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4A" w:rsidRDefault="00A34E4A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sz w:val="28"/>
          <w:szCs w:val="28"/>
        </w:rPr>
      </w:pPr>
    </w:p>
    <w:p w:rsidR="000D7BEB" w:rsidRDefault="000D7BEB" w:rsidP="00666218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b/>
          <w:sz w:val="28"/>
          <w:szCs w:val="28"/>
        </w:rPr>
      </w:pPr>
      <w:r w:rsidRPr="000D7BEB">
        <w:rPr>
          <w:rFonts w:cs="NimbusSanL-Regu"/>
          <w:b/>
          <w:sz w:val="28"/>
          <w:szCs w:val="28"/>
        </w:rPr>
        <w:t xml:space="preserve">Regulamin </w:t>
      </w:r>
      <w:r w:rsidR="00B76EE6">
        <w:rPr>
          <w:rFonts w:cs="NimbusSanL-Regu"/>
          <w:b/>
          <w:sz w:val="28"/>
          <w:szCs w:val="28"/>
        </w:rPr>
        <w:t>rekrutacji uczniów</w:t>
      </w:r>
    </w:p>
    <w:p w:rsidR="00666218" w:rsidRDefault="00666218" w:rsidP="00666218">
      <w:pPr>
        <w:rPr>
          <w:bCs/>
        </w:rPr>
      </w:pPr>
    </w:p>
    <w:p w:rsidR="00666218" w:rsidRDefault="00666218" w:rsidP="00666218">
      <w:pPr>
        <w:rPr>
          <w:bCs/>
        </w:rPr>
      </w:pPr>
      <w:r>
        <w:rPr>
          <w:bCs/>
        </w:rPr>
        <w:t xml:space="preserve">Regulamin dotyczy osób biorących udział </w:t>
      </w:r>
      <w:r w:rsidR="000D703E">
        <w:rPr>
          <w:bCs/>
        </w:rPr>
        <w:t>w projekcie „Dobry zawód – dobry staż</w:t>
      </w:r>
      <w:r w:rsidRPr="0050147B">
        <w:rPr>
          <w:bCs/>
        </w:rPr>
        <w:t xml:space="preserve">” </w:t>
      </w:r>
      <w:r>
        <w:rPr>
          <w:bCs/>
        </w:rPr>
        <w:t xml:space="preserve">realizowanym w </w:t>
      </w:r>
      <w:r w:rsidRPr="0050147B">
        <w:rPr>
          <w:bCs/>
        </w:rPr>
        <w:t>ramach Regionalnego Programu Operacyjnego Województwa Kujawsko-Pomorskiego n</w:t>
      </w:r>
      <w:r w:rsidR="000D703E">
        <w:rPr>
          <w:bCs/>
        </w:rPr>
        <w:t>a lata 2014-2020, Działanie 10.2</w:t>
      </w:r>
      <w:r w:rsidRPr="0050147B">
        <w:rPr>
          <w:bCs/>
        </w:rPr>
        <w:t>.3</w:t>
      </w:r>
      <w:r>
        <w:rPr>
          <w:bCs/>
        </w:rPr>
        <w:t>.</w:t>
      </w:r>
      <w:r w:rsidRPr="008F04FE">
        <w:rPr>
          <w:bCs/>
        </w:rPr>
        <w:t xml:space="preserve"> </w:t>
      </w:r>
    </w:p>
    <w:p w:rsidR="00666218" w:rsidRDefault="00666218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A51D5D" w:rsidRPr="00A34E4A" w:rsidRDefault="00A51D5D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 w:rsidRPr="00A34E4A">
        <w:rPr>
          <w:rFonts w:cs="NimbusSanL-Regu"/>
          <w:b/>
          <w:sz w:val="28"/>
          <w:szCs w:val="28"/>
        </w:rPr>
        <w:t>Rekrutacja uczniów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A51D5D" w:rsidRPr="00637563" w:rsidRDefault="00A51D5D" w:rsidP="00A51D5D">
      <w:pPr>
        <w:autoSpaceDE w:val="0"/>
        <w:autoSpaceDN w:val="0"/>
        <w:adjustRightInd w:val="0"/>
        <w:spacing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b/>
          <w:sz w:val="24"/>
          <w:szCs w:val="24"/>
        </w:rPr>
        <w:t>Kryteria formalne</w:t>
      </w:r>
      <w:r w:rsidRPr="00637563">
        <w:rPr>
          <w:rFonts w:cs="NimbusSanL-Regu"/>
          <w:sz w:val="24"/>
          <w:szCs w:val="24"/>
        </w:rPr>
        <w:t xml:space="preserve"> (ich niespełnienie skutkuje wykluczeniem z udziału w projekcie)</w:t>
      </w:r>
    </w:p>
    <w:p w:rsidR="00A51D5D" w:rsidRPr="00637563" w:rsidRDefault="00A51D5D" w:rsidP="00A51D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Pobieranie nauki w jednej ze szkół uczestniczących w projekcie.</w:t>
      </w:r>
    </w:p>
    <w:p w:rsidR="00A51D5D" w:rsidRPr="00637563" w:rsidRDefault="00B76EE6" w:rsidP="00A51D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Aplikowanie na staż</w:t>
      </w:r>
      <w:r w:rsidR="00A51D5D" w:rsidRPr="00637563">
        <w:rPr>
          <w:rFonts w:cs="NimbusSanL-Regu"/>
          <w:sz w:val="24"/>
          <w:szCs w:val="24"/>
        </w:rPr>
        <w:t xml:space="preserve"> dostępny dla danego kierunku kształcenia.</w:t>
      </w:r>
    </w:p>
    <w:p w:rsidR="00A51D5D" w:rsidRPr="00637563" w:rsidRDefault="00A51D5D" w:rsidP="00A51D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Osoby niepełnoletnie muszą okazać się</w:t>
      </w:r>
      <w:r w:rsidR="00797742">
        <w:rPr>
          <w:rFonts w:cs="NimbusSanL-Regu"/>
          <w:sz w:val="24"/>
          <w:szCs w:val="24"/>
        </w:rPr>
        <w:t xml:space="preserve"> zgodą rodzica</w:t>
      </w:r>
      <w:r w:rsidRPr="00637563">
        <w:rPr>
          <w:rFonts w:cs="NimbusSanL-Regu"/>
          <w:sz w:val="24"/>
          <w:szCs w:val="24"/>
        </w:rPr>
        <w:t>.</w:t>
      </w:r>
    </w:p>
    <w:p w:rsidR="00A51D5D" w:rsidRPr="000D703E" w:rsidRDefault="00A51D5D" w:rsidP="000D703E">
      <w:pPr>
        <w:autoSpaceDE w:val="0"/>
        <w:autoSpaceDN w:val="0"/>
        <w:adjustRightInd w:val="0"/>
        <w:spacing w:after="0" w:line="240" w:lineRule="auto"/>
        <w:ind w:left="360"/>
        <w:rPr>
          <w:rFonts w:cs="NimbusSanL-Regu"/>
          <w:sz w:val="24"/>
          <w:szCs w:val="24"/>
        </w:rPr>
      </w:pPr>
    </w:p>
    <w:p w:rsidR="00A51D5D" w:rsidRPr="00637563" w:rsidRDefault="00A51D5D" w:rsidP="00A51D5D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 w:rsidRPr="00637563">
        <w:rPr>
          <w:rFonts w:cs="NimbusSanL-Regu"/>
          <w:b/>
          <w:sz w:val="24"/>
          <w:szCs w:val="24"/>
        </w:rPr>
        <w:t>Kryteria premiujące: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Średnia ocena z przedmiotów zawodowych</w:t>
      </w:r>
      <w:r w:rsidR="000D703E">
        <w:rPr>
          <w:rFonts w:cs="NimbusSanL-Regu"/>
          <w:sz w:val="24"/>
          <w:szCs w:val="24"/>
        </w:rPr>
        <w:t xml:space="preserve"> </w:t>
      </w:r>
      <w:r w:rsidRPr="00637563">
        <w:rPr>
          <w:rFonts w:cs="NimbusSanL-Regu"/>
          <w:sz w:val="24"/>
          <w:szCs w:val="24"/>
        </w:rPr>
        <w:t>(teoret</w:t>
      </w:r>
      <w:r w:rsidR="000D703E">
        <w:rPr>
          <w:rFonts w:cs="NimbusSanL-Regu"/>
          <w:sz w:val="24"/>
          <w:szCs w:val="24"/>
        </w:rPr>
        <w:t xml:space="preserve">ycznych </w:t>
      </w:r>
      <w:r w:rsidRPr="00637563">
        <w:rPr>
          <w:rFonts w:cs="NimbusSanL-Regu"/>
          <w:sz w:val="24"/>
          <w:szCs w:val="24"/>
        </w:rPr>
        <w:t>i prakt</w:t>
      </w:r>
      <w:r w:rsidR="000D703E">
        <w:rPr>
          <w:rFonts w:cs="NimbusSanL-Regu"/>
          <w:sz w:val="24"/>
          <w:szCs w:val="24"/>
        </w:rPr>
        <w:t>ycznych</w:t>
      </w:r>
      <w:r w:rsidR="00797742">
        <w:rPr>
          <w:rFonts w:cs="NimbusSanL-Regu"/>
          <w:sz w:val="24"/>
          <w:szCs w:val="24"/>
        </w:rPr>
        <w:t>) w półroczu</w:t>
      </w:r>
      <w:r w:rsidRPr="00637563">
        <w:rPr>
          <w:rFonts w:cs="NimbusSanL-Regu"/>
          <w:sz w:val="24"/>
          <w:szCs w:val="24"/>
        </w:rPr>
        <w:t xml:space="preserve"> poprzedzającym rekrutację: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4,00 i więcej - 12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3,99 do 3,80 - 10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3,79 do 3,60 - 8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3,59 do 3,40 - 6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3,39 do 3,20 - 4 punkty, </w:t>
      </w:r>
    </w:p>
    <w:p w:rsidR="00A51D5D" w:rsidRPr="00637563" w:rsidRDefault="00A51D5D" w:rsidP="00A34E4A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3,19 do 3,00 - 2 punkty</w:t>
      </w:r>
      <w:r w:rsidR="00637563" w:rsidRPr="00637563">
        <w:rPr>
          <w:rFonts w:cs="NimbusSanL-Regu"/>
          <w:sz w:val="24"/>
          <w:szCs w:val="24"/>
        </w:rPr>
        <w:t>.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Fre</w:t>
      </w:r>
      <w:r w:rsidR="00797742">
        <w:rPr>
          <w:rFonts w:cs="NimbusSanL-Regu"/>
          <w:sz w:val="24"/>
          <w:szCs w:val="24"/>
        </w:rPr>
        <w:t>kwencja na zajęciach w półroczu</w:t>
      </w:r>
      <w:r w:rsidRPr="00637563">
        <w:rPr>
          <w:rFonts w:cs="NimbusSanL-Regu"/>
          <w:sz w:val="24"/>
          <w:szCs w:val="24"/>
        </w:rPr>
        <w:t xml:space="preserve"> poprzedzającym rekrutację: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powyżej 90% - 10 punktów,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90% do 88% - 8 punktów,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87% do 85% - 6 punktów,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84% do 82% - 4 punkty,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81% do 80% - 2 punkty</w:t>
      </w:r>
      <w:r w:rsidR="00637563" w:rsidRPr="00637563">
        <w:rPr>
          <w:rFonts w:cs="NimbusSanL-Regu"/>
          <w:sz w:val="24"/>
          <w:szCs w:val="24"/>
        </w:rPr>
        <w:t>,</w:t>
      </w:r>
      <w:r w:rsidRPr="00637563">
        <w:rPr>
          <w:rFonts w:cs="NimbusSanL-Regu"/>
          <w:sz w:val="24"/>
          <w:szCs w:val="24"/>
        </w:rPr>
        <w:t xml:space="preserve"> </w:t>
      </w:r>
    </w:p>
    <w:p w:rsidR="00A51D5D" w:rsidRPr="00637563" w:rsidRDefault="00A51D5D" w:rsidP="00A34E4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przy czym za każde 5 godzin nieobecności nieusprawiedliwionej od ogólnej sumy punktów odejmuje się 1 punkt.</w:t>
      </w:r>
    </w:p>
    <w:p w:rsidR="00A51D5D" w:rsidRPr="00637563" w:rsidRDefault="00797742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O</w:t>
      </w:r>
      <w:r w:rsidR="00A51D5D" w:rsidRPr="00637563">
        <w:rPr>
          <w:rFonts w:cs="NimbusSanL-Regu"/>
          <w:sz w:val="24"/>
          <w:szCs w:val="24"/>
        </w:rPr>
        <w:t>cena</w:t>
      </w:r>
      <w:r>
        <w:rPr>
          <w:rFonts w:cs="NimbusSanL-Regu"/>
          <w:sz w:val="24"/>
          <w:szCs w:val="24"/>
        </w:rPr>
        <w:t xml:space="preserve"> z</w:t>
      </w:r>
      <w:r w:rsidR="00A51D5D" w:rsidRPr="00637563">
        <w:rPr>
          <w:rFonts w:cs="NimbusSanL-Regu"/>
          <w:sz w:val="24"/>
          <w:szCs w:val="24"/>
        </w:rPr>
        <w:t xml:space="preserve"> zachowania: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wzorowe -10 punktów,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bardzo dobre -8 punktów,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dobre – 6 punktów,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poprawne – 2 punkty,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nieodpowiednie i naganne – 0 punktów.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dodatkowe działania na rzecz szkoły lub środowiska lokalnego - </w:t>
      </w:r>
      <w:r w:rsidR="00637563">
        <w:rPr>
          <w:rFonts w:cs="NimbusSanL-Regu"/>
          <w:sz w:val="24"/>
          <w:szCs w:val="24"/>
        </w:rPr>
        <w:br/>
      </w:r>
      <w:r w:rsidRPr="00637563">
        <w:rPr>
          <w:rFonts w:cs="NimbusSanL-Regu"/>
          <w:sz w:val="24"/>
          <w:szCs w:val="24"/>
        </w:rPr>
        <w:t>za każde działanie 2 punkty.</w:t>
      </w:r>
    </w:p>
    <w:p w:rsidR="00256CA8" w:rsidRDefault="00256CA8" w:rsidP="000D703E">
      <w:pPr>
        <w:pStyle w:val="Akapitzlist"/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0D703E" w:rsidRDefault="000D703E" w:rsidP="000D703E">
      <w:pPr>
        <w:pStyle w:val="Akapitzlist"/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B76EE6" w:rsidRDefault="00B76EE6" w:rsidP="000D703E">
      <w:pPr>
        <w:pStyle w:val="Akapitzlist"/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B76EE6" w:rsidRDefault="00B76EE6" w:rsidP="000D703E">
      <w:pPr>
        <w:pStyle w:val="Akapitzlist"/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6179D0" w:rsidRPr="00A569F3" w:rsidRDefault="006179D0" w:rsidP="006179D0">
      <w:pPr>
        <w:autoSpaceDE w:val="0"/>
        <w:autoSpaceDN w:val="0"/>
        <w:adjustRightInd w:val="0"/>
        <w:spacing w:after="0" w:line="240" w:lineRule="auto"/>
        <w:ind w:left="360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lastRenderedPageBreak/>
        <w:t xml:space="preserve">Dokumenty potwierdzające spełnienie kryteriów dla uczniów: </w:t>
      </w:r>
    </w:p>
    <w:p w:rsidR="006179D0" w:rsidRPr="00A569F3" w:rsidRDefault="006179D0" w:rsidP="006179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>zaświadczenie ze szkoły potwierdzające status ucznia tej szkoły, wraz ze wskazaniem zawodu, w jakim uczeń się kształci, a także z podaną średnią ocen i frekwencją na zajęciach, oceną</w:t>
      </w:r>
      <w:r w:rsidR="00A56EBA">
        <w:rPr>
          <w:rFonts w:cs="NimbusSanL-Regu"/>
          <w:sz w:val="24"/>
          <w:szCs w:val="24"/>
        </w:rPr>
        <w:t xml:space="preserve"> </w:t>
      </w:r>
      <w:r w:rsidR="00DD23CF">
        <w:rPr>
          <w:rFonts w:cs="NimbusSanL-Regu"/>
          <w:sz w:val="24"/>
          <w:szCs w:val="24"/>
        </w:rPr>
        <w:t xml:space="preserve">z </w:t>
      </w:r>
      <w:r w:rsidR="00A56EBA">
        <w:rPr>
          <w:rFonts w:cs="NimbusSanL-Regu"/>
          <w:sz w:val="24"/>
          <w:szCs w:val="24"/>
        </w:rPr>
        <w:t>zachowania uzyskaną w półroczu</w:t>
      </w:r>
      <w:r w:rsidRPr="00A569F3">
        <w:rPr>
          <w:rFonts w:cs="NimbusSanL-Regu"/>
          <w:sz w:val="24"/>
          <w:szCs w:val="24"/>
        </w:rPr>
        <w:t xml:space="preserve"> poprzedzającym rekrutację oraz poświadczające wykonywanie dodatkowych działań na rzecz szkoły lub środowiska lokalnego, </w:t>
      </w:r>
    </w:p>
    <w:p w:rsidR="006179D0" w:rsidRPr="00A569F3" w:rsidRDefault="006179D0" w:rsidP="006179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>pisemna</w:t>
      </w:r>
      <w:r w:rsidR="00A56EBA">
        <w:rPr>
          <w:rFonts w:cs="NimbusSanL-Regu"/>
          <w:sz w:val="24"/>
          <w:szCs w:val="24"/>
        </w:rPr>
        <w:t xml:space="preserve"> zgoda rodzica</w:t>
      </w:r>
      <w:r w:rsidRPr="00A569F3">
        <w:rPr>
          <w:rFonts w:cs="NimbusSanL-Regu"/>
          <w:sz w:val="24"/>
          <w:szCs w:val="24"/>
        </w:rPr>
        <w:t xml:space="preserve"> (dotyczy uczniów niepełnoletnich</w:t>
      </w:r>
      <w:r w:rsidR="00A56EBA">
        <w:rPr>
          <w:rFonts w:cs="NimbusSanL-Regu"/>
          <w:sz w:val="24"/>
          <w:szCs w:val="24"/>
        </w:rPr>
        <w:t>)</w:t>
      </w:r>
      <w:r w:rsidRPr="00A569F3">
        <w:rPr>
          <w:rFonts w:cs="NimbusSanL-Regu"/>
          <w:sz w:val="24"/>
          <w:szCs w:val="24"/>
        </w:rPr>
        <w:t xml:space="preserve">, </w:t>
      </w:r>
    </w:p>
    <w:p w:rsidR="006179D0" w:rsidRPr="00A569F3" w:rsidRDefault="00B76EE6" w:rsidP="006179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formularz zgłoszenia na staż</w:t>
      </w:r>
      <w:r w:rsidR="006179D0" w:rsidRPr="00A569F3">
        <w:rPr>
          <w:rFonts w:cs="NimbusSanL-Regu"/>
          <w:sz w:val="24"/>
          <w:szCs w:val="24"/>
        </w:rPr>
        <w:t xml:space="preserve"> zawierający datę urodzenia ucznia. </w:t>
      </w:r>
    </w:p>
    <w:p w:rsid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6179D0" w:rsidRDefault="006179D0">
      <w:pPr>
        <w:rPr>
          <w:rFonts w:cs="NimbusSanL-Regu"/>
          <w:sz w:val="24"/>
          <w:szCs w:val="24"/>
        </w:rPr>
      </w:pPr>
    </w:p>
    <w:sectPr w:rsidR="006179D0" w:rsidSect="00A569F3">
      <w:headerReference w:type="default" r:id="rId7"/>
      <w:footerReference w:type="default" r:id="rId8"/>
      <w:pgSz w:w="11906" w:h="16838"/>
      <w:pgMar w:top="142" w:right="1417" w:bottom="284" w:left="1417" w:header="142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F3" w:rsidRDefault="00C626F3" w:rsidP="00A34E4A">
      <w:pPr>
        <w:spacing w:after="0" w:line="240" w:lineRule="auto"/>
      </w:pPr>
      <w:r>
        <w:separator/>
      </w:r>
    </w:p>
  </w:endnote>
  <w:endnote w:type="continuationSeparator" w:id="0">
    <w:p w:rsidR="00C626F3" w:rsidRDefault="00C626F3" w:rsidP="00A3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F3" w:rsidRPr="00A569F3" w:rsidRDefault="000D703E" w:rsidP="00A569F3">
    <w:pPr>
      <w:autoSpaceDE w:val="0"/>
      <w:autoSpaceDN w:val="0"/>
      <w:adjustRightInd w:val="0"/>
      <w:spacing w:after="0" w:line="240" w:lineRule="auto"/>
      <w:jc w:val="center"/>
      <w:rPr>
        <w:rFonts w:cs="NimbusSanL-Regu"/>
        <w:sz w:val="20"/>
        <w:szCs w:val="20"/>
      </w:rPr>
    </w:pPr>
    <w:r>
      <w:rPr>
        <w:rFonts w:cs="NimbusSanL-Regu"/>
        <w:sz w:val="20"/>
        <w:szCs w:val="20"/>
      </w:rPr>
      <w:t>Projekt „Dobry zawód – dobry staż</w:t>
    </w:r>
    <w:r w:rsidR="00A569F3" w:rsidRPr="00A569F3">
      <w:rPr>
        <w:rFonts w:cs="NimbusSanL-Regu"/>
        <w:sz w:val="20"/>
        <w:szCs w:val="20"/>
      </w:rPr>
      <w:t xml:space="preserve">” </w:t>
    </w:r>
    <w:r w:rsidR="00A569F3" w:rsidRPr="00A569F3">
      <w:rPr>
        <w:rFonts w:cs="NimbusSanL-Regu"/>
        <w:sz w:val="20"/>
        <w:szCs w:val="20"/>
      </w:rPr>
      <w:br/>
      <w:t>w ramach Regionalnego Programu Operacyjnego Województwa Kujawsko-Pomorskiego n</w:t>
    </w:r>
    <w:r>
      <w:rPr>
        <w:rFonts w:cs="NimbusSanL-Regu"/>
        <w:sz w:val="20"/>
        <w:szCs w:val="20"/>
      </w:rPr>
      <w:t>a lata 2014-2020, Działanie 10.2</w:t>
    </w:r>
    <w:r w:rsidR="00A569F3" w:rsidRPr="00A569F3">
      <w:rPr>
        <w:rFonts w:cs="NimbusSanL-Regu"/>
        <w:sz w:val="20"/>
        <w:szCs w:val="20"/>
      </w:rPr>
      <w:t>.3.</w:t>
    </w:r>
  </w:p>
  <w:p w:rsidR="00A569F3" w:rsidRPr="00A569F3" w:rsidRDefault="00A569F3" w:rsidP="00A569F3">
    <w:pPr>
      <w:autoSpaceDE w:val="0"/>
      <w:autoSpaceDN w:val="0"/>
      <w:adjustRightInd w:val="0"/>
      <w:spacing w:after="0" w:line="240" w:lineRule="auto"/>
      <w:rPr>
        <w:rFonts w:cs="NimbusSanL-Regu"/>
        <w:sz w:val="20"/>
        <w:szCs w:val="20"/>
      </w:rPr>
    </w:pPr>
  </w:p>
  <w:p w:rsidR="00A569F3" w:rsidRDefault="00A56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F3" w:rsidRDefault="00C626F3" w:rsidP="00A34E4A">
      <w:pPr>
        <w:spacing w:after="0" w:line="240" w:lineRule="auto"/>
      </w:pPr>
      <w:r>
        <w:separator/>
      </w:r>
    </w:p>
  </w:footnote>
  <w:footnote w:type="continuationSeparator" w:id="0">
    <w:p w:rsidR="00C626F3" w:rsidRDefault="00C626F3" w:rsidP="00A3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4A" w:rsidRDefault="00A34E4A">
    <w:pPr>
      <w:pStyle w:val="Nagwek"/>
    </w:pPr>
    <w:r w:rsidRPr="00A34E4A">
      <w:rPr>
        <w:noProof/>
        <w:lang w:eastAsia="pl-PL"/>
      </w:rPr>
      <w:drawing>
        <wp:inline distT="0" distB="0" distL="0" distR="0">
          <wp:extent cx="5643349" cy="784372"/>
          <wp:effectExtent l="19050" t="0" r="0" b="0"/>
          <wp:docPr id="1" name="Obraz 7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3349" cy="78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93F"/>
    <w:multiLevelType w:val="hybridMultilevel"/>
    <w:tmpl w:val="0A9A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7077"/>
    <w:multiLevelType w:val="hybridMultilevel"/>
    <w:tmpl w:val="5EB6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684"/>
    <w:multiLevelType w:val="hybridMultilevel"/>
    <w:tmpl w:val="5EB6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3CC4"/>
    <w:multiLevelType w:val="hybridMultilevel"/>
    <w:tmpl w:val="AAC032F2"/>
    <w:lvl w:ilvl="0" w:tplc="843C7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C7EA1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B09"/>
    <w:multiLevelType w:val="hybridMultilevel"/>
    <w:tmpl w:val="F780931C"/>
    <w:lvl w:ilvl="0" w:tplc="0EC8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83F74"/>
    <w:multiLevelType w:val="hybridMultilevel"/>
    <w:tmpl w:val="F8D49448"/>
    <w:lvl w:ilvl="0" w:tplc="D06A2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860523"/>
    <w:multiLevelType w:val="hybridMultilevel"/>
    <w:tmpl w:val="6C5679F8"/>
    <w:lvl w:ilvl="0" w:tplc="D06A2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851A67"/>
    <w:multiLevelType w:val="hybridMultilevel"/>
    <w:tmpl w:val="F780931C"/>
    <w:lvl w:ilvl="0" w:tplc="0EC8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4095"/>
    <w:multiLevelType w:val="hybridMultilevel"/>
    <w:tmpl w:val="F780931C"/>
    <w:lvl w:ilvl="0" w:tplc="0EC8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A57E1"/>
    <w:multiLevelType w:val="hybridMultilevel"/>
    <w:tmpl w:val="4E9AEC74"/>
    <w:lvl w:ilvl="0" w:tplc="D06A2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45C4F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94665"/>
    <w:multiLevelType w:val="hybridMultilevel"/>
    <w:tmpl w:val="A946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3F9E"/>
    <w:multiLevelType w:val="hybridMultilevel"/>
    <w:tmpl w:val="EB26B9F0"/>
    <w:lvl w:ilvl="0" w:tplc="D06A2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55196C"/>
    <w:multiLevelType w:val="hybridMultilevel"/>
    <w:tmpl w:val="E4F4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132B1"/>
    <w:multiLevelType w:val="hybridMultilevel"/>
    <w:tmpl w:val="AAC032F2"/>
    <w:lvl w:ilvl="0" w:tplc="843C7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0152E9"/>
    <w:multiLevelType w:val="hybridMultilevel"/>
    <w:tmpl w:val="0E16E1A8"/>
    <w:lvl w:ilvl="0" w:tplc="D06A2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51D5D"/>
    <w:rsid w:val="00001F64"/>
    <w:rsid w:val="000B50A1"/>
    <w:rsid w:val="000D034B"/>
    <w:rsid w:val="000D703E"/>
    <w:rsid w:val="000D7BEB"/>
    <w:rsid w:val="000F7985"/>
    <w:rsid w:val="00141378"/>
    <w:rsid w:val="00234F6C"/>
    <w:rsid w:val="00256CA8"/>
    <w:rsid w:val="003654C1"/>
    <w:rsid w:val="00374B54"/>
    <w:rsid w:val="0044697E"/>
    <w:rsid w:val="005B6EA5"/>
    <w:rsid w:val="006179D0"/>
    <w:rsid w:val="00625FD4"/>
    <w:rsid w:val="00637563"/>
    <w:rsid w:val="00666218"/>
    <w:rsid w:val="006B5601"/>
    <w:rsid w:val="006D787E"/>
    <w:rsid w:val="006E719C"/>
    <w:rsid w:val="00795B0C"/>
    <w:rsid w:val="00797742"/>
    <w:rsid w:val="00811540"/>
    <w:rsid w:val="008B19FB"/>
    <w:rsid w:val="00A34E4A"/>
    <w:rsid w:val="00A51D5D"/>
    <w:rsid w:val="00A569F3"/>
    <w:rsid w:val="00A56EBA"/>
    <w:rsid w:val="00A90C7F"/>
    <w:rsid w:val="00AD602A"/>
    <w:rsid w:val="00B33DF1"/>
    <w:rsid w:val="00B76EE6"/>
    <w:rsid w:val="00C626F3"/>
    <w:rsid w:val="00C65838"/>
    <w:rsid w:val="00C75035"/>
    <w:rsid w:val="00CC0925"/>
    <w:rsid w:val="00D079BD"/>
    <w:rsid w:val="00DD23CF"/>
    <w:rsid w:val="00E7776A"/>
    <w:rsid w:val="00F0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3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E4A"/>
  </w:style>
  <w:style w:type="paragraph" w:styleId="Stopka">
    <w:name w:val="footer"/>
    <w:basedOn w:val="Normalny"/>
    <w:link w:val="StopkaZnak"/>
    <w:uiPriority w:val="99"/>
    <w:semiHidden/>
    <w:unhideWhenUsed/>
    <w:rsid w:val="00A3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4E4A"/>
  </w:style>
  <w:style w:type="table" w:styleId="Tabela-Siatka">
    <w:name w:val="Table Grid"/>
    <w:basedOn w:val="Standardowy"/>
    <w:uiPriority w:val="59"/>
    <w:rsid w:val="006B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7</cp:revision>
  <cp:lastPrinted>2019-05-29T09:53:00Z</cp:lastPrinted>
  <dcterms:created xsi:type="dcterms:W3CDTF">2019-05-28T10:34:00Z</dcterms:created>
  <dcterms:modified xsi:type="dcterms:W3CDTF">2019-05-30T11:18:00Z</dcterms:modified>
</cp:coreProperties>
</file>